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77" w:rsidRPr="00860377" w:rsidRDefault="00860377" w:rsidP="00860377">
      <w:pPr>
        <w:rPr>
          <w:sz w:val="24"/>
          <w:szCs w:val="24"/>
        </w:rPr>
      </w:pPr>
      <w:bookmarkStart w:id="0" w:name="_GoBack"/>
      <w:bookmarkEnd w:id="0"/>
      <w:r w:rsidRPr="00860377">
        <w:rPr>
          <w:sz w:val="24"/>
          <w:szCs w:val="24"/>
        </w:rPr>
        <w:t>24. November 2017</w:t>
      </w:r>
    </w:p>
    <w:p w:rsidR="00860377" w:rsidRPr="00860377" w:rsidRDefault="00860377" w:rsidP="00860377">
      <w:pPr>
        <w:rPr>
          <w:b/>
          <w:sz w:val="24"/>
          <w:szCs w:val="24"/>
        </w:rPr>
      </w:pPr>
      <w:r>
        <w:rPr>
          <w:b/>
          <w:sz w:val="24"/>
          <w:szCs w:val="24"/>
        </w:rPr>
        <w:t>Der Vorstand informiert:</w:t>
      </w:r>
    </w:p>
    <w:p w:rsidR="00860377" w:rsidRDefault="00860377" w:rsidP="00860377">
      <w:r>
        <w:t>Sehr geehrte Damen und Herren,</w:t>
      </w:r>
    </w:p>
    <w:p w:rsidR="00860377" w:rsidRDefault="00860377" w:rsidP="00860377">
      <w:r>
        <w:t xml:space="preserve">vorab möchten wir Ihnen bereits mitteilen, dass die </w:t>
      </w:r>
      <w:r w:rsidRPr="00860377">
        <w:rPr>
          <w:b/>
        </w:rPr>
        <w:t>Hauptausschuss-Sitzung des Saarländischen Radfahrer-Bundes</w:t>
      </w:r>
      <w:r>
        <w:t xml:space="preserve"> am </w:t>
      </w:r>
      <w:r w:rsidRPr="00F202E2">
        <w:rPr>
          <w:b/>
        </w:rPr>
        <w:t xml:space="preserve">Freitag, </w:t>
      </w:r>
      <w:r w:rsidRPr="00AA6DC2">
        <w:rPr>
          <w:b/>
        </w:rPr>
        <w:t xml:space="preserve">16.03.2018, </w:t>
      </w:r>
      <w:r>
        <w:rPr>
          <w:b/>
        </w:rPr>
        <w:t xml:space="preserve">um 18:00 Uhr </w:t>
      </w:r>
      <w:r w:rsidRPr="00AA6DC2">
        <w:rPr>
          <w:b/>
        </w:rPr>
        <w:t>an der Hermann-Neuberger-Sportschule in Saarbrücken</w:t>
      </w:r>
      <w:r>
        <w:rPr>
          <w:b/>
        </w:rPr>
        <w:t>, Raum 40</w:t>
      </w:r>
      <w:r w:rsidRPr="00AA6DC2">
        <w:rPr>
          <w:b/>
        </w:rPr>
        <w:t xml:space="preserve"> </w:t>
      </w:r>
      <w:r>
        <w:t>stattfindet.</w:t>
      </w:r>
    </w:p>
    <w:p w:rsidR="00860377" w:rsidRDefault="00860377" w:rsidP="00860377">
      <w:r>
        <w:t xml:space="preserve">Dazu werden der </w:t>
      </w:r>
      <w:r>
        <w:br/>
        <w:t>-Gesamtvorstand des SRB</w:t>
      </w:r>
      <w:r>
        <w:br/>
        <w:t>-</w:t>
      </w:r>
      <w:r w:rsidRPr="00F202E2">
        <w:t>die Ehrenmitglieder</w:t>
      </w:r>
      <w:r>
        <w:br/>
        <w:t xml:space="preserve">-aus </w:t>
      </w:r>
      <w:r w:rsidRPr="00F202E2">
        <w:t xml:space="preserve">jedem Mitgliedsverein jeweils der/die Vereinsvorsitzende </w:t>
      </w:r>
      <w:r>
        <w:t>oder deren Stellvertreter eingeladen.</w:t>
      </w:r>
    </w:p>
    <w:p w:rsidR="00860377" w:rsidRDefault="00860377" w:rsidP="00860377">
      <w:r w:rsidRPr="00F202E2">
        <w:t xml:space="preserve">Weitere Delegierte aus den Vereinen sind zur Hauptausschuss-Sitzung nicht eingeladen. </w:t>
      </w:r>
      <w:r>
        <w:t>D</w:t>
      </w:r>
      <w:r w:rsidRPr="00F202E2">
        <w:t>ie Sitzplätze sind auf die geladenen Personen hin begrenzt.</w:t>
      </w:r>
    </w:p>
    <w:p w:rsidR="00860377" w:rsidRPr="00AA6DC2" w:rsidRDefault="00860377" w:rsidP="00860377">
      <w:pPr>
        <w:rPr>
          <w:rFonts w:cs="Arial"/>
          <w:szCs w:val="24"/>
        </w:rPr>
      </w:pPr>
      <w:r>
        <w:t>Zur Information ein Auszug aus der aktuellen Satzung des SRB:</w:t>
      </w:r>
    </w:p>
    <w:p w:rsidR="00860377" w:rsidRPr="00AA6DC2" w:rsidRDefault="00860377" w:rsidP="00860377">
      <w:pPr>
        <w:spacing w:after="0" w:line="240" w:lineRule="auto"/>
        <w:ind w:left="600" w:hanging="600"/>
        <w:rPr>
          <w:rFonts w:cs="Arial"/>
          <w:b/>
          <w:szCs w:val="24"/>
        </w:rPr>
      </w:pPr>
      <w:r w:rsidRPr="00AA6DC2">
        <w:rPr>
          <w:rFonts w:cs="Arial"/>
          <w:b/>
          <w:szCs w:val="24"/>
        </w:rPr>
        <w:t xml:space="preserve">§ 12 </w:t>
      </w:r>
      <w:r w:rsidRPr="00AA6DC2">
        <w:rPr>
          <w:rFonts w:cs="Arial"/>
          <w:b/>
          <w:szCs w:val="24"/>
        </w:rPr>
        <w:tab/>
        <w:t>Zusammensetzung des Hauptausschuss</w:t>
      </w:r>
      <w:r w:rsidRPr="00AA6DC2">
        <w:rPr>
          <w:rFonts w:cs="Arial"/>
          <w:b/>
          <w:szCs w:val="24"/>
        </w:rPr>
        <w:br/>
      </w:r>
    </w:p>
    <w:p w:rsidR="00860377" w:rsidRPr="00AA6DC2" w:rsidRDefault="00860377" w:rsidP="00860377">
      <w:pPr>
        <w:spacing w:after="0" w:line="240" w:lineRule="auto"/>
        <w:rPr>
          <w:rFonts w:cs="Arial"/>
          <w:sz w:val="20"/>
          <w:szCs w:val="20"/>
        </w:rPr>
      </w:pPr>
      <w:r w:rsidRPr="00AA6DC2">
        <w:rPr>
          <w:rFonts w:cs="Arial"/>
          <w:sz w:val="20"/>
          <w:szCs w:val="20"/>
        </w:rPr>
        <w:t xml:space="preserve">Der Hauptausschuss setzt sich zusammen aus: </w:t>
      </w:r>
    </w:p>
    <w:p w:rsidR="00860377" w:rsidRPr="00AA6DC2" w:rsidRDefault="00860377" w:rsidP="00860377">
      <w:pPr>
        <w:spacing w:after="0" w:line="240" w:lineRule="auto"/>
        <w:ind w:left="600" w:hanging="600"/>
        <w:rPr>
          <w:rFonts w:cs="Arial"/>
          <w:sz w:val="20"/>
          <w:szCs w:val="20"/>
        </w:rPr>
      </w:pPr>
      <w:r w:rsidRPr="00AA6DC2">
        <w:rPr>
          <w:rFonts w:cs="Arial"/>
          <w:sz w:val="20"/>
          <w:szCs w:val="20"/>
        </w:rPr>
        <w:t xml:space="preserve">1.      </w:t>
      </w:r>
      <w:r w:rsidRPr="00AA6DC2">
        <w:rPr>
          <w:rFonts w:cs="Arial"/>
          <w:sz w:val="20"/>
          <w:szCs w:val="20"/>
        </w:rPr>
        <w:tab/>
        <w:t xml:space="preserve">Den Mitgliedern des Gesamtvorstandes, wenn keine außerordentlichen Vorwände oder schwebende Verfahren gegen Mitglieder dieses Kreises vorliegen bzw. eingeleitet sind. Zu diesem Kreis gehören auch die Ehrenmitglieder.  </w:t>
      </w:r>
    </w:p>
    <w:p w:rsidR="00860377" w:rsidRPr="00AA6DC2" w:rsidRDefault="00860377" w:rsidP="00860377">
      <w:pPr>
        <w:spacing w:after="0" w:line="240" w:lineRule="auto"/>
        <w:ind w:left="600" w:hanging="600"/>
        <w:rPr>
          <w:rFonts w:cs="Arial"/>
          <w:sz w:val="20"/>
          <w:szCs w:val="20"/>
        </w:rPr>
      </w:pPr>
      <w:r w:rsidRPr="00AA6DC2">
        <w:rPr>
          <w:rFonts w:cs="Arial"/>
          <w:sz w:val="20"/>
          <w:szCs w:val="20"/>
        </w:rPr>
        <w:t xml:space="preserve">2.      </w:t>
      </w:r>
      <w:r w:rsidRPr="00AA6DC2">
        <w:rPr>
          <w:rFonts w:cs="Arial"/>
          <w:sz w:val="20"/>
          <w:szCs w:val="20"/>
        </w:rPr>
        <w:tab/>
        <w:t>Der Vorsitzende oder stellvertretende Vorsitzende eines jeden Mitgliedsvereins. Abteilungen bzw. Institutionen mit mehr als zehn dem SRB gemeldeten Mitgliedern (Grundlage: jährliche Bestandserhebung durch den LSVS) können durch eine sachkundige Person vertreten sein.</w:t>
      </w:r>
    </w:p>
    <w:p w:rsidR="00860377" w:rsidRPr="00AA6DC2" w:rsidRDefault="00860377" w:rsidP="00860377">
      <w:pPr>
        <w:spacing w:after="0" w:line="240" w:lineRule="auto"/>
        <w:ind w:left="600" w:hanging="600"/>
        <w:rPr>
          <w:rFonts w:cs="Arial"/>
          <w:sz w:val="20"/>
          <w:szCs w:val="20"/>
        </w:rPr>
      </w:pPr>
      <w:r w:rsidRPr="00AA6DC2">
        <w:rPr>
          <w:rFonts w:cs="Arial"/>
          <w:sz w:val="20"/>
          <w:szCs w:val="20"/>
        </w:rPr>
        <w:t xml:space="preserve">3.      </w:t>
      </w:r>
      <w:r w:rsidRPr="00AA6DC2">
        <w:rPr>
          <w:rFonts w:cs="Arial"/>
          <w:sz w:val="20"/>
          <w:szCs w:val="20"/>
        </w:rPr>
        <w:tab/>
        <w:t xml:space="preserve">Stimm- und redeberechtigt sind nur die in der Versammlung persönlich anwesenden Mitglieder des Gesamtvorstandes, die Ehrenmitglieder und die von den Vereinen, bzw. den Abteilungen entsandten Personen. </w:t>
      </w:r>
    </w:p>
    <w:p w:rsidR="00860377" w:rsidRPr="00AA6DC2" w:rsidRDefault="00860377" w:rsidP="00860377">
      <w:pPr>
        <w:spacing w:after="0" w:line="240" w:lineRule="auto"/>
        <w:ind w:left="600" w:hanging="600"/>
        <w:rPr>
          <w:rFonts w:cs="Arial"/>
          <w:b/>
          <w:szCs w:val="24"/>
        </w:rPr>
      </w:pPr>
      <w:r w:rsidRPr="00AA6DC2">
        <w:rPr>
          <w:rFonts w:cs="Arial"/>
          <w:sz w:val="20"/>
          <w:szCs w:val="20"/>
        </w:rPr>
        <w:t xml:space="preserve">4. </w:t>
      </w:r>
      <w:r w:rsidRPr="00AA6DC2">
        <w:rPr>
          <w:rFonts w:cs="Arial"/>
          <w:sz w:val="20"/>
          <w:szCs w:val="20"/>
        </w:rPr>
        <w:tab/>
        <w:t xml:space="preserve">Fördermitglieder haben kein Stimmrecht. </w:t>
      </w:r>
    </w:p>
    <w:p w:rsidR="00860377" w:rsidRPr="00AA6DC2" w:rsidRDefault="00860377" w:rsidP="00860377">
      <w:pPr>
        <w:spacing w:after="0" w:line="240" w:lineRule="auto"/>
        <w:ind w:left="600" w:hanging="600"/>
        <w:rPr>
          <w:rFonts w:cs="Arial"/>
          <w:b/>
          <w:szCs w:val="24"/>
        </w:rPr>
      </w:pPr>
    </w:p>
    <w:p w:rsidR="00860377" w:rsidRPr="00AA6DC2" w:rsidRDefault="00860377" w:rsidP="00860377">
      <w:pPr>
        <w:spacing w:after="0" w:line="240" w:lineRule="auto"/>
        <w:ind w:left="600" w:hanging="600"/>
        <w:rPr>
          <w:rFonts w:cs="Arial"/>
          <w:b/>
          <w:szCs w:val="24"/>
        </w:rPr>
      </w:pPr>
      <w:r w:rsidRPr="00AA6DC2">
        <w:rPr>
          <w:rFonts w:cs="Arial"/>
          <w:b/>
          <w:szCs w:val="24"/>
        </w:rPr>
        <w:t xml:space="preserve">§ 13 </w:t>
      </w:r>
      <w:r w:rsidRPr="00AA6DC2">
        <w:rPr>
          <w:rFonts w:cs="Arial"/>
          <w:b/>
          <w:szCs w:val="24"/>
        </w:rPr>
        <w:tab/>
        <w:t>Aufgaben des Hauptausschuss</w:t>
      </w:r>
    </w:p>
    <w:p w:rsidR="00860377" w:rsidRPr="00AA6DC2" w:rsidRDefault="00860377" w:rsidP="00860377">
      <w:pPr>
        <w:spacing w:after="0" w:line="240" w:lineRule="auto"/>
        <w:rPr>
          <w:rFonts w:cs="Arial"/>
          <w:sz w:val="20"/>
          <w:szCs w:val="20"/>
        </w:rPr>
      </w:pPr>
    </w:p>
    <w:p w:rsidR="00860377" w:rsidRPr="00AA6DC2" w:rsidRDefault="00860377" w:rsidP="00860377">
      <w:pPr>
        <w:spacing w:after="0" w:line="240" w:lineRule="auto"/>
        <w:rPr>
          <w:rFonts w:cs="Arial"/>
          <w:sz w:val="20"/>
          <w:szCs w:val="20"/>
        </w:rPr>
      </w:pPr>
      <w:r w:rsidRPr="00AA6DC2">
        <w:rPr>
          <w:rFonts w:cs="Arial"/>
          <w:sz w:val="20"/>
          <w:szCs w:val="20"/>
        </w:rPr>
        <w:t xml:space="preserve">Zu den Funktionen des Hauptausschuss gehören: </w:t>
      </w:r>
    </w:p>
    <w:p w:rsidR="00860377" w:rsidRPr="00AA6DC2" w:rsidRDefault="00860377" w:rsidP="00860377">
      <w:pPr>
        <w:spacing w:after="0" w:line="240" w:lineRule="auto"/>
        <w:ind w:left="600" w:hanging="600"/>
        <w:rPr>
          <w:rFonts w:cs="Arial"/>
          <w:sz w:val="20"/>
          <w:szCs w:val="20"/>
        </w:rPr>
      </w:pPr>
      <w:r w:rsidRPr="00AA6DC2">
        <w:rPr>
          <w:rFonts w:cs="Arial"/>
          <w:sz w:val="20"/>
          <w:szCs w:val="20"/>
        </w:rPr>
        <w:t xml:space="preserve">1.      </w:t>
      </w:r>
      <w:r w:rsidRPr="00AA6DC2">
        <w:rPr>
          <w:rFonts w:cs="Arial"/>
          <w:sz w:val="20"/>
          <w:szCs w:val="20"/>
        </w:rPr>
        <w:tab/>
        <w:t xml:space="preserve">Entgegennahme und Genehmigung von Berichten, insbesondere von Geschäftsberichten des Gesamtvorstandes und der Kassenprüfer. </w:t>
      </w:r>
    </w:p>
    <w:p w:rsidR="00860377" w:rsidRPr="00AA6DC2" w:rsidRDefault="00860377" w:rsidP="00860377">
      <w:pPr>
        <w:spacing w:after="0" w:line="240" w:lineRule="auto"/>
        <w:ind w:left="600" w:hanging="600"/>
        <w:rPr>
          <w:rFonts w:cs="Arial"/>
          <w:sz w:val="20"/>
          <w:szCs w:val="20"/>
        </w:rPr>
      </w:pPr>
      <w:r w:rsidRPr="00AA6DC2">
        <w:rPr>
          <w:rFonts w:cs="Arial"/>
          <w:sz w:val="20"/>
          <w:szCs w:val="20"/>
        </w:rPr>
        <w:t xml:space="preserve">2.      </w:t>
      </w:r>
      <w:r w:rsidRPr="00AA6DC2">
        <w:rPr>
          <w:rFonts w:cs="Arial"/>
          <w:sz w:val="20"/>
          <w:szCs w:val="20"/>
        </w:rPr>
        <w:tab/>
        <w:t xml:space="preserve">Entlastung des Gesamtvorstandes. </w:t>
      </w:r>
    </w:p>
    <w:p w:rsidR="00860377" w:rsidRPr="00AA6DC2" w:rsidRDefault="00860377" w:rsidP="00860377">
      <w:pPr>
        <w:spacing w:after="0" w:line="240" w:lineRule="auto"/>
        <w:ind w:left="600" w:hanging="600"/>
        <w:rPr>
          <w:rFonts w:cs="Arial"/>
          <w:sz w:val="20"/>
          <w:szCs w:val="20"/>
        </w:rPr>
      </w:pPr>
      <w:r w:rsidRPr="00AA6DC2">
        <w:rPr>
          <w:rFonts w:cs="Arial"/>
          <w:sz w:val="20"/>
          <w:szCs w:val="20"/>
        </w:rPr>
        <w:t>3.</w:t>
      </w:r>
      <w:r w:rsidRPr="00AA6DC2">
        <w:rPr>
          <w:rFonts w:cs="Arial"/>
          <w:sz w:val="20"/>
          <w:szCs w:val="20"/>
        </w:rPr>
        <w:tab/>
        <w:t xml:space="preserve">Beschlussfassung über allgemeine Anträge, begründete Dringlichkeitsanträge. </w:t>
      </w:r>
    </w:p>
    <w:p w:rsidR="00860377" w:rsidRPr="00AA6DC2" w:rsidRDefault="00860377" w:rsidP="00860377">
      <w:pPr>
        <w:spacing w:after="0" w:line="240" w:lineRule="auto"/>
        <w:ind w:left="600" w:hanging="600"/>
        <w:rPr>
          <w:rFonts w:cs="Arial"/>
          <w:sz w:val="20"/>
          <w:szCs w:val="20"/>
        </w:rPr>
      </w:pPr>
      <w:r w:rsidRPr="00AA6DC2">
        <w:rPr>
          <w:rFonts w:cs="Arial"/>
          <w:sz w:val="20"/>
          <w:szCs w:val="20"/>
        </w:rPr>
        <w:t xml:space="preserve">4.      </w:t>
      </w:r>
      <w:r w:rsidRPr="00AA6DC2">
        <w:rPr>
          <w:rFonts w:cs="Arial"/>
          <w:sz w:val="20"/>
          <w:szCs w:val="20"/>
        </w:rPr>
        <w:tab/>
        <w:t>Festlegung der Höhe und Fälligkeit von Beiträgen und Gebühren.</w:t>
      </w:r>
    </w:p>
    <w:p w:rsidR="00860377" w:rsidRPr="00AA6DC2" w:rsidRDefault="00860377" w:rsidP="00860377">
      <w:pPr>
        <w:spacing w:after="0" w:line="240" w:lineRule="auto"/>
        <w:ind w:left="600" w:hanging="600"/>
        <w:rPr>
          <w:rFonts w:cs="Arial"/>
          <w:sz w:val="20"/>
          <w:szCs w:val="20"/>
        </w:rPr>
      </w:pPr>
      <w:r w:rsidRPr="00AA6DC2">
        <w:rPr>
          <w:rFonts w:cs="Arial"/>
          <w:sz w:val="20"/>
          <w:szCs w:val="20"/>
        </w:rPr>
        <w:t xml:space="preserve">5. </w:t>
      </w:r>
      <w:r w:rsidRPr="00AA6DC2">
        <w:rPr>
          <w:rFonts w:cs="Arial"/>
          <w:sz w:val="20"/>
          <w:szCs w:val="20"/>
        </w:rPr>
        <w:tab/>
        <w:t xml:space="preserve">Bestimmung des Tagungsortes für den nächsten Hauptausschuss. </w:t>
      </w:r>
    </w:p>
    <w:p w:rsidR="00860377" w:rsidRDefault="00860377" w:rsidP="00860377">
      <w:pPr>
        <w:spacing w:after="0" w:line="240" w:lineRule="auto"/>
        <w:ind w:left="600" w:hanging="600"/>
        <w:rPr>
          <w:rFonts w:cs="Arial"/>
          <w:b/>
          <w:szCs w:val="24"/>
        </w:rPr>
      </w:pPr>
      <w:r w:rsidRPr="00AA6DC2">
        <w:rPr>
          <w:rFonts w:cs="Arial"/>
          <w:sz w:val="20"/>
          <w:szCs w:val="20"/>
        </w:rPr>
        <w:t xml:space="preserve">6.      </w:t>
      </w:r>
      <w:r w:rsidRPr="00AA6DC2">
        <w:rPr>
          <w:rFonts w:cs="Arial"/>
          <w:sz w:val="20"/>
          <w:szCs w:val="20"/>
        </w:rPr>
        <w:tab/>
        <w:t>Vergabe von Landesverbandsmeisterschaften.</w:t>
      </w:r>
    </w:p>
    <w:p w:rsidR="00860377" w:rsidRPr="00AA6DC2" w:rsidRDefault="00860377" w:rsidP="00860377">
      <w:pPr>
        <w:spacing w:after="0" w:line="240" w:lineRule="auto"/>
        <w:ind w:left="600" w:hanging="600"/>
        <w:rPr>
          <w:rFonts w:cs="Arial"/>
          <w:b/>
          <w:szCs w:val="24"/>
        </w:rPr>
      </w:pPr>
    </w:p>
    <w:p w:rsidR="00860377" w:rsidRPr="009613DE" w:rsidRDefault="00860377" w:rsidP="00860377">
      <w:pPr>
        <w:rPr>
          <w:rFonts w:cs="Arial"/>
          <w:szCs w:val="24"/>
        </w:rPr>
      </w:pPr>
      <w:r w:rsidRPr="009613DE">
        <w:rPr>
          <w:rFonts w:cs="Arial"/>
          <w:szCs w:val="24"/>
        </w:rPr>
        <w:t>"Bitte merken Sie sich diesen Termin vor und setzten ihren Stellvertreter in Kenntnis."</w:t>
      </w:r>
    </w:p>
    <w:p w:rsidR="00860377" w:rsidRDefault="00860377" w:rsidP="00860377"/>
    <w:p w:rsidR="000403B4" w:rsidRDefault="000403B4" w:rsidP="000403B4">
      <w:pPr>
        <w:rPr>
          <w:b/>
        </w:rPr>
      </w:pPr>
    </w:p>
    <w:sectPr w:rsidR="000403B4">
      <w:head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67C" w:rsidRDefault="00D6367C">
      <w:pPr>
        <w:spacing w:after="0" w:line="240" w:lineRule="auto"/>
      </w:pPr>
      <w:r>
        <w:separator/>
      </w:r>
    </w:p>
  </w:endnote>
  <w:endnote w:type="continuationSeparator" w:id="0">
    <w:p w:rsidR="00D6367C" w:rsidRDefault="00D6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67C" w:rsidRDefault="00D6367C">
      <w:pPr>
        <w:spacing w:after="0" w:line="240" w:lineRule="auto"/>
      </w:pPr>
      <w:r>
        <w:separator/>
      </w:r>
    </w:p>
  </w:footnote>
  <w:footnote w:type="continuationSeparator" w:id="0">
    <w:p w:rsidR="00D6367C" w:rsidRDefault="00D6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7FB" w:rsidRDefault="001062F6">
    <w:pPr>
      <w:pStyle w:val="Kopfzeile"/>
      <w:rPr>
        <w:rFonts w:ascii="Arial" w:hAnsi="Arial" w:cs="Arial"/>
        <w:sz w:val="20"/>
        <w:szCs w:val="20"/>
      </w:rPr>
    </w:pPr>
    <w:r>
      <w:rPr>
        <w:noProof/>
        <w:lang w:eastAsia="de-DE"/>
      </w:rPr>
      <w:drawing>
        <wp:inline distT="0" distB="0" distL="0" distR="0">
          <wp:extent cx="920750" cy="8826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27FB" w:rsidRPr="00C70BC5">
      <w:rPr>
        <w:rFonts w:ascii="Arial Black" w:hAnsi="Arial Black" w:cs="Aharoni"/>
        <w:color w:val="0070C0"/>
        <w:sz w:val="36"/>
        <w:szCs w:val="36"/>
        <w:lang w:bidi="he-IL"/>
      </w:rPr>
      <w:t>Saarländischer Radfahrer-Bund</w:t>
    </w:r>
    <w:r w:rsidR="001B27FB" w:rsidRPr="00C70BC5">
      <w:rPr>
        <w:rFonts w:ascii="Arial Black" w:hAnsi="Arial Black" w:cs="Aharoni"/>
        <w:color w:val="0070C0"/>
        <w:sz w:val="44"/>
        <w:szCs w:val="44"/>
        <w:lang w:bidi="he-IL"/>
      </w:rPr>
      <w:t xml:space="preserve"> </w:t>
    </w:r>
    <w:r w:rsidR="001B27FB" w:rsidRPr="00C70BC5">
      <w:rPr>
        <w:rFonts w:ascii="Arial Black" w:hAnsi="Arial Black" w:cs="Aharoni"/>
        <w:color w:val="0070C0"/>
        <w:sz w:val="40"/>
        <w:szCs w:val="40"/>
        <w:lang w:bidi="he-IL"/>
      </w:rPr>
      <w:t>e.V.</w:t>
    </w:r>
    <w:r w:rsidR="001B27FB">
      <w:rPr>
        <w:rFonts w:ascii="Arial Black" w:hAnsi="Arial Black" w:cs="Aharoni"/>
        <w:color w:val="0070C0"/>
        <w:sz w:val="40"/>
        <w:szCs w:val="40"/>
        <w:lang w:bidi="he-IL"/>
      </w:rPr>
      <w:br/>
    </w:r>
    <w:r w:rsidR="001B27FB">
      <w:rPr>
        <w:rFonts w:ascii="Arial Black" w:hAnsi="Arial Black" w:cs="Aharoni"/>
        <w:color w:val="0070C0"/>
        <w:sz w:val="20"/>
        <w:szCs w:val="20"/>
        <w:lang w:bidi="he-IL"/>
      </w:rPr>
      <w:t xml:space="preserve">                       </w:t>
    </w:r>
    <w:r w:rsidR="001B27FB" w:rsidRPr="00C70BC5">
      <w:rPr>
        <w:rFonts w:ascii="Arial" w:hAnsi="Arial" w:cs="Arial"/>
        <w:sz w:val="20"/>
        <w:szCs w:val="20"/>
      </w:rPr>
      <w:t>im Bund Deutscher Radfahrer</w:t>
    </w:r>
    <w:r w:rsidR="001B27FB">
      <w:rPr>
        <w:rFonts w:ascii="Arial" w:hAnsi="Arial" w:cs="Arial"/>
        <w:sz w:val="20"/>
        <w:szCs w:val="20"/>
      </w:rPr>
      <w:t xml:space="preserve"> und Landessportverband für das Saarland</w:t>
    </w:r>
  </w:p>
  <w:p w:rsidR="001B27FB" w:rsidRDefault="001062F6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1905</wp:posOffset>
              </wp:positionH>
              <wp:positionV relativeFrom="paragraph">
                <wp:posOffset>74930</wp:posOffset>
              </wp:positionV>
              <wp:extent cx="5518150" cy="6350"/>
              <wp:effectExtent l="0" t="0" r="25400" b="3175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18150" cy="63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E6D416F" id="Gerade Verbindung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5.9pt" to="434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"/>
          </w:pict>
        </mc:Fallback>
      </mc:AlternateContent>
    </w:r>
    <w:r w:rsidR="001B27FB">
      <w:rPr>
        <w:rFonts w:ascii="Arial" w:hAnsi="Arial" w:cs="Arial"/>
        <w:sz w:val="20"/>
        <w:szCs w:val="20"/>
      </w:rPr>
      <w:br/>
    </w:r>
    <w:r w:rsidR="001B27FB"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60E7F"/>
    <w:multiLevelType w:val="hybridMultilevel"/>
    <w:tmpl w:val="9F32E8C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796C23"/>
    <w:multiLevelType w:val="hybridMultilevel"/>
    <w:tmpl w:val="A8DEFDD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F5"/>
    <w:rsid w:val="000403B4"/>
    <w:rsid w:val="000D2F53"/>
    <w:rsid w:val="001062F6"/>
    <w:rsid w:val="00117039"/>
    <w:rsid w:val="001A049C"/>
    <w:rsid w:val="001B27FB"/>
    <w:rsid w:val="001E32CF"/>
    <w:rsid w:val="002C4E8C"/>
    <w:rsid w:val="002F004F"/>
    <w:rsid w:val="003303F5"/>
    <w:rsid w:val="003A2EA6"/>
    <w:rsid w:val="003B3A01"/>
    <w:rsid w:val="00423336"/>
    <w:rsid w:val="00452AC7"/>
    <w:rsid w:val="00470CC4"/>
    <w:rsid w:val="00485060"/>
    <w:rsid w:val="00495DC3"/>
    <w:rsid w:val="00543908"/>
    <w:rsid w:val="00604C9E"/>
    <w:rsid w:val="00614205"/>
    <w:rsid w:val="006961A3"/>
    <w:rsid w:val="007902EB"/>
    <w:rsid w:val="00860377"/>
    <w:rsid w:val="00887E53"/>
    <w:rsid w:val="008907A0"/>
    <w:rsid w:val="008B73D2"/>
    <w:rsid w:val="008F6006"/>
    <w:rsid w:val="00943C31"/>
    <w:rsid w:val="009659AD"/>
    <w:rsid w:val="009B75E8"/>
    <w:rsid w:val="00A116F2"/>
    <w:rsid w:val="00A62822"/>
    <w:rsid w:val="00B75A08"/>
    <w:rsid w:val="00BC6431"/>
    <w:rsid w:val="00C32DF7"/>
    <w:rsid w:val="00C76129"/>
    <w:rsid w:val="00D12B3B"/>
    <w:rsid w:val="00D34735"/>
    <w:rsid w:val="00D6367C"/>
    <w:rsid w:val="00D6699B"/>
    <w:rsid w:val="00D7398D"/>
    <w:rsid w:val="00D97CF5"/>
    <w:rsid w:val="00DB021E"/>
    <w:rsid w:val="00E06828"/>
    <w:rsid w:val="00E525E2"/>
    <w:rsid w:val="00F1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951180D-1582-4400-BB28-F95C6247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Standard"/>
    <w:uiPriority w:val="34"/>
    <w:qFormat/>
    <w:pPr>
      <w:ind w:left="720"/>
      <w:contextualSpacing/>
    </w:pPr>
  </w:style>
  <w:style w:type="character" w:customStyle="1" w:styleId="cmpparsedlocation">
    <w:name w:val="cmp_parsed_location"/>
    <w:rPr>
      <w:rFonts w:cs="Times New Roman"/>
    </w:rPr>
  </w:style>
  <w:style w:type="character" w:customStyle="1" w:styleId="cmpparseddate">
    <w:name w:val="cmp_parsed_date"/>
    <w:rPr>
      <w:rFonts w:cs="Times New Roman"/>
    </w:rPr>
  </w:style>
  <w:style w:type="character" w:customStyle="1" w:styleId="cmpparsedphone">
    <w:name w:val="cmp_parsed_phone"/>
    <w:rPr>
      <w:rFonts w:cs="Times New Roman"/>
    </w:rPr>
  </w:style>
  <w:style w:type="paragraph" w:styleId="StandardWeb">
    <w:name w:val="Normal (Web)"/>
    <w:basedOn w:val="Standard"/>
    <w:uiPriority w:val="99"/>
    <w:semiHidden/>
    <w:unhideWhenUsed/>
    <w:rsid w:val="00943C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943C31"/>
    <w:rPr>
      <w:b/>
      <w:bCs/>
    </w:rPr>
  </w:style>
  <w:style w:type="character" w:customStyle="1" w:styleId="cmpparsedemail">
    <w:name w:val="cmp_parsed_email"/>
    <w:rsid w:val="00943C31"/>
  </w:style>
  <w:style w:type="character" w:styleId="BesuchterHyperlink">
    <w:name w:val="FollowedHyperlink"/>
    <w:basedOn w:val="Absatz-Standardschriftart"/>
    <w:uiPriority w:val="99"/>
    <w:semiHidden/>
    <w:unhideWhenUsed/>
    <w:rsid w:val="001E32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7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87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7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7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7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7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7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8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78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97789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7789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04</vt:lpstr>
    </vt:vector>
  </TitlesOfParts>
  <Company>IHK Saarland</Company>
  <LinksUpToDate>false</LinksUpToDate>
  <CharactersWithSpaces>2132</CharactersWithSpaces>
  <SharedDoc>false</SharedDoc>
  <HLinks>
    <vt:vector size="6" baseType="variant">
      <vt:variant>
        <vt:i4>7077891</vt:i4>
      </vt:variant>
      <vt:variant>
        <vt:i4>0</vt:i4>
      </vt:variant>
      <vt:variant>
        <vt:i4>0</vt:i4>
      </vt:variant>
      <vt:variant>
        <vt:i4>5</vt:i4>
      </vt:variant>
      <vt:variant>
        <vt:lpwstr>mailto:presse@srb-saar.de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creator>HOME</dc:creator>
  <cp:lastModifiedBy>User</cp:lastModifiedBy>
  <cp:revision>2</cp:revision>
  <cp:lastPrinted>2015-05-26T20:39:00Z</cp:lastPrinted>
  <dcterms:created xsi:type="dcterms:W3CDTF">2017-11-24T17:04:00Z</dcterms:created>
  <dcterms:modified xsi:type="dcterms:W3CDTF">2017-11-24T17:04:00Z</dcterms:modified>
</cp:coreProperties>
</file>